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709"/>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Дело № 1-20-2614/2024</w:t>
      </w:r>
    </w:p>
    <w:p>
      <w:pPr>
        <w:spacing w:before="0" w:after="0"/>
        <w:ind w:firstLine="709"/>
        <w:jc w:val="right"/>
        <w:rPr>
          <w:sz w:val="26"/>
          <w:szCs w:val="26"/>
        </w:rPr>
      </w:pPr>
      <w:r>
        <w:rPr>
          <w:rFonts w:ascii="Times New Roman" w:eastAsia="Times New Roman" w:hAnsi="Times New Roman" w:cs="Times New Roman"/>
          <w:sz w:val="26"/>
          <w:szCs w:val="26"/>
        </w:rPr>
        <w:t xml:space="preserve">УИД </w:t>
      </w:r>
      <w:r>
        <w:rPr>
          <w:rFonts w:ascii="Times New Roman" w:eastAsia="Times New Roman" w:hAnsi="Times New Roman" w:cs="Times New Roman"/>
          <w:sz w:val="26"/>
          <w:szCs w:val="26"/>
        </w:rPr>
        <w:t>86MS0069-01-2024-001843-23</w:t>
      </w:r>
    </w:p>
    <w:p>
      <w:pPr>
        <w:spacing w:before="0" w:after="0"/>
        <w:ind w:firstLine="709"/>
        <w:jc w:val="both"/>
        <w:rPr>
          <w:sz w:val="26"/>
          <w:szCs w:val="26"/>
        </w:rPr>
      </w:pPr>
    </w:p>
    <w:p>
      <w:pPr>
        <w:spacing w:before="0" w:after="0"/>
        <w:ind w:firstLine="567"/>
        <w:jc w:val="center"/>
        <w:rPr>
          <w:sz w:val="26"/>
          <w:szCs w:val="26"/>
        </w:rPr>
      </w:pPr>
      <w:r>
        <w:rPr>
          <w:rFonts w:ascii="Times New Roman" w:eastAsia="Times New Roman" w:hAnsi="Times New Roman" w:cs="Times New Roman"/>
          <w:sz w:val="26"/>
          <w:szCs w:val="26"/>
        </w:rPr>
        <w:t>ПОСТАНОВЛЕНИЕ</w:t>
      </w:r>
    </w:p>
    <w:p>
      <w:pPr>
        <w:spacing w:before="0" w:after="0"/>
        <w:ind w:firstLine="567"/>
        <w:jc w:val="center"/>
        <w:rPr>
          <w:sz w:val="26"/>
          <w:szCs w:val="26"/>
        </w:rPr>
      </w:pPr>
      <w:r>
        <w:rPr>
          <w:rFonts w:ascii="Times New Roman" w:eastAsia="Times New Roman" w:hAnsi="Times New Roman" w:cs="Times New Roman"/>
          <w:sz w:val="26"/>
          <w:szCs w:val="26"/>
        </w:rPr>
        <w:t>о прекращении уголовного дела</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19 марта 2024 года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 Сургут</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Исполняющий обязанности мирового судьи судебного участка № 14 Сургутского судебного района города окружного значения Сургута Ханты-Мансийского автономного округа-Югры Думлер Г.П., с участием государственного обвинителя Русских Н.И., подсудимого Ханифаева Ш.У., защитника Спорыш К.Н., при секретаре </w:t>
      </w:r>
      <w:r>
        <w:rPr>
          <w:rFonts w:ascii="Times New Roman" w:eastAsia="Times New Roman" w:hAnsi="Times New Roman" w:cs="Times New Roman"/>
          <w:sz w:val="26"/>
          <w:szCs w:val="26"/>
        </w:rPr>
        <w:t>Густомясовой</w:t>
      </w:r>
      <w:r>
        <w:rPr>
          <w:rFonts w:ascii="Times New Roman" w:eastAsia="Times New Roman" w:hAnsi="Times New Roman" w:cs="Times New Roman"/>
          <w:sz w:val="26"/>
          <w:szCs w:val="26"/>
        </w:rPr>
        <w:t xml:space="preserve"> С.П., рассмотрев в открытом судебном заседании уголовное дело в отношении</w:t>
      </w:r>
    </w:p>
    <w:p>
      <w:pPr>
        <w:spacing w:before="0" w:after="0"/>
        <w:ind w:firstLine="709"/>
        <w:jc w:val="both"/>
        <w:rPr>
          <w:sz w:val="26"/>
          <w:szCs w:val="26"/>
        </w:rPr>
      </w:pPr>
      <w:r>
        <w:rPr>
          <w:rFonts w:ascii="Times New Roman" w:eastAsia="Times New Roman" w:hAnsi="Times New Roman" w:cs="Times New Roman"/>
          <w:sz w:val="26"/>
          <w:szCs w:val="26"/>
        </w:rPr>
        <w:t xml:space="preserve">Ханифаева </w:t>
      </w:r>
      <w:r>
        <w:rPr>
          <w:rFonts w:ascii="Times New Roman" w:eastAsia="Times New Roman" w:hAnsi="Times New Roman" w:cs="Times New Roman"/>
          <w:sz w:val="26"/>
          <w:szCs w:val="26"/>
        </w:rPr>
        <w:t>Шавкатбека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Уктамбековича</w:t>
      </w:r>
      <w:r>
        <w:rPr>
          <w:rFonts w:ascii="Times New Roman" w:eastAsia="Times New Roman" w:hAnsi="Times New Roman" w:cs="Times New Roman"/>
          <w:sz w:val="26"/>
          <w:szCs w:val="26"/>
        </w:rPr>
        <w:t xml:space="preserve">, </w:t>
      </w:r>
      <w:r>
        <w:rPr>
          <w:rStyle w:val="cat-UserDefinedgrp-47rplc-11"/>
          <w:rFonts w:ascii="Times New Roman" w:eastAsia="Times New Roman" w:hAnsi="Times New Roman" w:cs="Times New Roman"/>
          <w:sz w:val="26"/>
          <w:szCs w:val="26"/>
        </w:rPr>
        <w:t>...</w:t>
      </w:r>
      <w:r>
        <w:rPr>
          <w:rStyle w:val="cat-UserDefinedgrp-53rplc-16"/>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обвиняемого в совершении преступления, предусмотренного ст. 322.3 УК РФ,</w:t>
      </w:r>
    </w:p>
    <w:p>
      <w:pPr>
        <w:spacing w:before="0" w:after="0"/>
        <w:ind w:left="4247" w:firstLine="1"/>
        <w:jc w:val="both"/>
        <w:rPr>
          <w:sz w:val="26"/>
          <w:szCs w:val="26"/>
        </w:rPr>
      </w:pPr>
    </w:p>
    <w:p>
      <w:pPr>
        <w:spacing w:before="0" w:after="0"/>
        <w:ind w:firstLine="567"/>
        <w:jc w:val="center"/>
        <w:rPr>
          <w:sz w:val="26"/>
          <w:szCs w:val="26"/>
        </w:rPr>
      </w:pPr>
      <w:r>
        <w:rPr>
          <w:rFonts w:ascii="Times New Roman" w:eastAsia="Times New Roman" w:hAnsi="Times New Roman" w:cs="Times New Roman"/>
          <w:sz w:val="26"/>
          <w:szCs w:val="26"/>
        </w:rPr>
        <w:t>установил:</w:t>
      </w:r>
    </w:p>
    <w:p>
      <w:pPr>
        <w:spacing w:before="0" w:after="0"/>
        <w:ind w:firstLine="567"/>
        <w:jc w:val="center"/>
        <w:rPr>
          <w:sz w:val="26"/>
          <w:szCs w:val="26"/>
        </w:rPr>
      </w:pPr>
    </w:p>
    <w:p>
      <w:pPr>
        <w:widowControl w:val="0"/>
        <w:spacing w:before="0" w:after="0"/>
        <w:ind w:firstLine="567"/>
        <w:jc w:val="both"/>
        <w:rPr>
          <w:sz w:val="26"/>
          <w:szCs w:val="26"/>
        </w:rPr>
      </w:pPr>
      <w:r>
        <w:rPr>
          <w:rFonts w:ascii="Times New Roman" w:eastAsia="Times New Roman" w:hAnsi="Times New Roman" w:cs="Times New Roman"/>
          <w:sz w:val="26"/>
          <w:szCs w:val="26"/>
        </w:rPr>
        <w:t>Ханифаев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Шавкатбек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Уктамбекович</w:t>
      </w:r>
      <w:r>
        <w:rPr>
          <w:rFonts w:ascii="Times New Roman" w:eastAsia="Times New Roman" w:hAnsi="Times New Roman" w:cs="Times New Roman"/>
          <w:sz w:val="26"/>
          <w:szCs w:val="26"/>
        </w:rPr>
        <w:t>, являясь гражданином Российской Федерации, а также собственником жилого помещения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жилой квартиры с кадастровым номером </w:t>
      </w:r>
      <w:r>
        <w:rPr>
          <w:rStyle w:val="cat-UserDefinedgrp-48rplc-18"/>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расположенной по адресу: Ханты-Мансийский автономный округ – Югра, город Сургут, </w:t>
      </w:r>
      <w:r>
        <w:rPr>
          <w:rStyle w:val="cat-UserDefinedgrp-49rplc-21"/>
          <w:rFonts w:ascii="Times New Roman" w:eastAsia="Times New Roman" w:hAnsi="Times New Roman" w:cs="Times New Roman"/>
          <w:sz w:val="26"/>
          <w:szCs w:val="26"/>
        </w:rPr>
        <w:t>...</w:t>
      </w:r>
      <w:r>
        <w:rPr>
          <w:rFonts w:ascii="Times New Roman" w:eastAsia="Times New Roman" w:hAnsi="Times New Roman" w:cs="Times New Roman"/>
          <w:sz w:val="26"/>
          <w:szCs w:val="26"/>
        </w:rPr>
        <w:t>, обладая информацией об условиях и порядке оформления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органах миграционного контроля регистрации по месту жительства, в нарушение установленного порядка регистрационного учета, предусмотренного положениями статей 14,15,16 Федерального закона № 109-ФЗ от 18.07.2006 «О миграционном учете иностранных граждан и лиц без гражданства в Российской Федерации», незаконно, реализуя противоправный умысел, направленный на нарушение вышеперечисленных</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норм закона, фактически не являясь принимающей стороной, а именно гражданином РФ, у которого иностранный гражданин фактически проживает (находится), либо у которого иностранный гражданин работает, без намерения предоставлять иностранному гражданину помещение для пребывания (проживания),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расположенное по адресу: Ханты-Мансийский автономный округ – Югра, город Сургут, </w:t>
      </w:r>
      <w:r>
        <w:rPr>
          <w:rStyle w:val="cat-UserDefinedgrp-49rplc-24"/>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являясь собственником вышеуказанного помещения, с целью исполнения своего преступного умысла, направленного на фиктивную постановку на учет иностранных граждан по месту пребывания в Российской Федерации, 14.08.2023 умышленно, из личной заинтересованности, совершил фиктивную постановку на учет трех граждан Республики Таджикистана: </w:t>
      </w:r>
      <w:r>
        <w:rPr>
          <w:rStyle w:val="cat-UserDefinedgrp-50rplc-27"/>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года рождения, </w:t>
      </w:r>
      <w:r>
        <w:rPr>
          <w:rStyle w:val="cat-UserDefinedgrp-51rplc-30"/>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года рождения, </w:t>
      </w:r>
      <w:r>
        <w:rPr>
          <w:rStyle w:val="cat-UserDefinedgrp-52rplc-33"/>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года рождения.</w:t>
      </w:r>
    </w:p>
    <w:p>
      <w:pPr>
        <w:widowControl w:val="0"/>
        <w:spacing w:before="0" w:after="0"/>
        <w:ind w:firstLine="567"/>
        <w:jc w:val="both"/>
        <w:rPr>
          <w:sz w:val="26"/>
          <w:szCs w:val="26"/>
        </w:rPr>
      </w:pPr>
      <w:r>
        <w:rPr>
          <w:rFonts w:ascii="Times New Roman" w:eastAsia="Times New Roman" w:hAnsi="Times New Roman" w:cs="Times New Roman"/>
          <w:sz w:val="26"/>
          <w:szCs w:val="26"/>
        </w:rPr>
        <w:t xml:space="preserve">Так, 14 августа 2023, </w:t>
      </w:r>
      <w:r>
        <w:rPr>
          <w:rFonts w:ascii="Times New Roman" w:eastAsia="Times New Roman" w:hAnsi="Times New Roman" w:cs="Times New Roman"/>
          <w:sz w:val="26"/>
          <w:szCs w:val="26"/>
        </w:rPr>
        <w:t>Ханифаев</w:t>
      </w:r>
      <w:r>
        <w:rPr>
          <w:rFonts w:ascii="Times New Roman" w:eastAsia="Times New Roman" w:hAnsi="Times New Roman" w:cs="Times New Roman"/>
          <w:sz w:val="26"/>
          <w:szCs w:val="26"/>
        </w:rPr>
        <w:t xml:space="preserve"> Ш.У., находясь в помещении почтового отделения </w:t>
      </w:r>
      <w:r>
        <w:rPr>
          <w:rFonts w:ascii="Times New Roman" w:eastAsia="Times New Roman" w:hAnsi="Times New Roman" w:cs="Times New Roman"/>
          <w:sz w:val="26"/>
          <w:szCs w:val="26"/>
        </w:rPr>
        <w:t xml:space="preserve">«Почта России» № 426, расположенного по адресу: ул. Маяковского, д. 49 города Сургута Ханты-Мансийского автономного округа – Югры, в период графика работы почтового отделения с 09:00 до 19:00, действуя умышленно, не имея намерений в последующем предоставить свое жилое помещение для фактического проживания, передал сотруднику указанного почтового отделения документы граждан Республики Таджикистан </w:t>
      </w:r>
      <w:r>
        <w:rPr>
          <w:rStyle w:val="cat-UserDefinedgrp-50rplc-43"/>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года рождения, </w:t>
      </w:r>
      <w:r>
        <w:rPr>
          <w:rStyle w:val="cat-UserDefinedgrp-51rplc-46"/>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года рождения, </w:t>
      </w:r>
      <w:r>
        <w:rPr>
          <w:rStyle w:val="cat-UserDefinedgrp-52rplc-49"/>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года рождения, необходимые для оформления уведомления о прибытии иностранного гражданина в место пребывания, действуя умышленно, незаконно, заполнил и передал сотруднику данного учреждения уведомления установленного образца утвержденного Приложением № 4 к приказу МВД России № 856 от 10 декабря 2020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которые заверил своей подписью, указав местом постановки на миграционный учет указанных иностранных граждан: ХМАО-Югра, город Сургут, улица </w:t>
      </w:r>
      <w:r>
        <w:rPr>
          <w:rStyle w:val="cat-UserDefinedgrp-53rplc-53"/>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сроком пребывания с 14.08.2023 по 07.11.2023, достоверно зная, что по данному адресу граждане Республики Таджикистана </w:t>
      </w:r>
      <w:r>
        <w:rPr>
          <w:rStyle w:val="cat-UserDefinedgrp-54rplc-57"/>
          <w:rFonts w:ascii="Times New Roman" w:eastAsia="Times New Roman" w:hAnsi="Times New Roman" w:cs="Times New Roman"/>
          <w:sz w:val="26"/>
          <w:szCs w:val="26"/>
        </w:rPr>
        <w:t>...</w:t>
      </w:r>
      <w:r>
        <w:rPr>
          <w:rFonts w:ascii="Times New Roman" w:eastAsia="Times New Roman" w:hAnsi="Times New Roman" w:cs="Times New Roman"/>
          <w:sz w:val="26"/>
          <w:szCs w:val="26"/>
        </w:rPr>
        <w:t>. пребывать не будут, фактически им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помещение для пребывания не предоставлялось. На основании указанных уведомлений, отделом по вопросам миграции УМВД России по городу Сургуту данные иностранные граждане были поставлен на миграционный учет по вышеуказанному адресу, тем самым </w:t>
      </w:r>
      <w:r>
        <w:rPr>
          <w:rFonts w:ascii="Times New Roman" w:eastAsia="Times New Roman" w:hAnsi="Times New Roman" w:cs="Times New Roman"/>
          <w:sz w:val="26"/>
          <w:szCs w:val="26"/>
        </w:rPr>
        <w:t>Ханифаев</w:t>
      </w:r>
      <w:r>
        <w:rPr>
          <w:rFonts w:ascii="Times New Roman" w:eastAsia="Times New Roman" w:hAnsi="Times New Roman" w:cs="Times New Roman"/>
          <w:sz w:val="26"/>
          <w:szCs w:val="26"/>
        </w:rPr>
        <w:t xml:space="preserve"> Ш.У. осуществил фиктивную постановку на миграционный учет вышеуказанных иностранных граждан, 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связи с чем лишил отдел по вопросам миграции УМВД России по городу Сургуту, а также органы, отслеживающие исполнение законодательных актов Российской Федерации,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возможности осуществлять контроль за соблюдением указанными иностранными гражданами миграционного учета и правил передвижения на территории Российской Федерации.</w:t>
      </w:r>
    </w:p>
    <w:p>
      <w:pPr>
        <w:spacing w:before="0" w:after="0"/>
        <w:ind w:firstLine="709"/>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Ханифаев</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Ш.У</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подлежат квалификации по ст.322.3 Уголовного кодекса Российской Федерации – фиктивная постановка на учет иностранного гражданина по месту пребывания в Российской Федерации. </w:t>
      </w:r>
    </w:p>
    <w:p>
      <w:pPr>
        <w:spacing w:before="0" w:after="0"/>
        <w:ind w:firstLine="709"/>
        <w:jc w:val="both"/>
        <w:rPr>
          <w:sz w:val="26"/>
          <w:szCs w:val="26"/>
        </w:rPr>
      </w:pPr>
      <w:r>
        <w:rPr>
          <w:rFonts w:ascii="Times New Roman" w:eastAsia="Times New Roman" w:hAnsi="Times New Roman" w:cs="Times New Roman"/>
          <w:sz w:val="26"/>
          <w:szCs w:val="26"/>
        </w:rPr>
        <w:t xml:space="preserve">В судебном заседании защитник </w:t>
      </w:r>
      <w:r>
        <w:rPr>
          <w:rFonts w:ascii="Times New Roman" w:eastAsia="Times New Roman" w:hAnsi="Times New Roman" w:cs="Times New Roman"/>
          <w:sz w:val="26"/>
          <w:szCs w:val="26"/>
        </w:rPr>
        <w:t>Спорыш К.Н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заявил</w:t>
      </w:r>
      <w:r>
        <w:rPr>
          <w:rFonts w:ascii="Times New Roman" w:eastAsia="Times New Roman" w:hAnsi="Times New Roman" w:cs="Times New Roman"/>
          <w:sz w:val="26"/>
          <w:szCs w:val="26"/>
        </w:rPr>
        <w:t xml:space="preserve"> ходатайство о прекращении уголовного дела </w:t>
      </w:r>
      <w:r>
        <w:rPr>
          <w:rFonts w:ascii="Times New Roman" w:eastAsia="Times New Roman" w:hAnsi="Times New Roman" w:cs="Times New Roman"/>
          <w:sz w:val="26"/>
          <w:szCs w:val="26"/>
        </w:rPr>
        <w:t xml:space="preserve">в отношении </w:t>
      </w:r>
      <w:r>
        <w:rPr>
          <w:rFonts w:ascii="Times New Roman" w:eastAsia="Times New Roman" w:hAnsi="Times New Roman" w:cs="Times New Roman"/>
          <w:sz w:val="26"/>
          <w:szCs w:val="26"/>
        </w:rPr>
        <w:t>Ханифаева Ш.У</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3"/>
          <w:sz w:val="26"/>
          <w:szCs w:val="26"/>
        </w:rPr>
        <w:t>на основании примечания к ст.</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322.</w:t>
      </w:r>
      <w:r>
        <w:rPr>
          <w:rFonts w:ascii="Times New Roman" w:eastAsia="Times New Roman" w:hAnsi="Times New Roman" w:cs="Times New Roman"/>
          <w:spacing w:val="3"/>
          <w:sz w:val="26"/>
          <w:szCs w:val="26"/>
        </w:rPr>
        <w:t>3</w:t>
      </w:r>
      <w:r>
        <w:rPr>
          <w:rFonts w:ascii="Times New Roman" w:eastAsia="Times New Roman" w:hAnsi="Times New Roman" w:cs="Times New Roman"/>
          <w:spacing w:val="3"/>
          <w:sz w:val="26"/>
          <w:szCs w:val="26"/>
        </w:rPr>
        <w:t xml:space="preserve"> УК РФ, поскольку подсудим</w:t>
      </w:r>
      <w:r>
        <w:rPr>
          <w:rFonts w:ascii="Times New Roman" w:eastAsia="Times New Roman" w:hAnsi="Times New Roman" w:cs="Times New Roman"/>
          <w:spacing w:val="3"/>
          <w:sz w:val="26"/>
          <w:szCs w:val="26"/>
        </w:rPr>
        <w:t>ый</w:t>
      </w:r>
      <w:r>
        <w:rPr>
          <w:rFonts w:ascii="Times New Roman" w:eastAsia="Times New Roman" w:hAnsi="Times New Roman" w:cs="Times New Roman"/>
          <w:spacing w:val="3"/>
          <w:sz w:val="26"/>
          <w:szCs w:val="26"/>
        </w:rPr>
        <w:t xml:space="preserve"> способствовал раскрытию </w:t>
      </w:r>
      <w:r>
        <w:rPr>
          <w:rFonts w:ascii="Times New Roman" w:eastAsia="Times New Roman" w:hAnsi="Times New Roman" w:cs="Times New Roman"/>
          <w:spacing w:val="3"/>
          <w:sz w:val="26"/>
          <w:szCs w:val="26"/>
        </w:rPr>
        <w:t xml:space="preserve">и расследованию </w:t>
      </w:r>
      <w:r>
        <w:rPr>
          <w:rFonts w:ascii="Times New Roman" w:eastAsia="Times New Roman" w:hAnsi="Times New Roman" w:cs="Times New Roman"/>
          <w:spacing w:val="3"/>
          <w:sz w:val="26"/>
          <w:szCs w:val="26"/>
        </w:rPr>
        <w:t>преступлени</w:t>
      </w:r>
      <w:r>
        <w:rPr>
          <w:rFonts w:ascii="Times New Roman" w:eastAsia="Times New Roman" w:hAnsi="Times New Roman" w:cs="Times New Roman"/>
          <w:spacing w:val="3"/>
          <w:sz w:val="26"/>
          <w:szCs w:val="26"/>
        </w:rPr>
        <w:t>я</w:t>
      </w:r>
      <w:r>
        <w:rPr>
          <w:rFonts w:ascii="Times New Roman" w:eastAsia="Times New Roman" w:hAnsi="Times New Roman" w:cs="Times New Roman"/>
          <w:spacing w:val="3"/>
          <w:sz w:val="26"/>
          <w:szCs w:val="26"/>
        </w:rPr>
        <w:t xml:space="preserve">, давал </w:t>
      </w:r>
      <w:r>
        <w:rPr>
          <w:rFonts w:ascii="Times New Roman" w:eastAsia="Times New Roman" w:hAnsi="Times New Roman" w:cs="Times New Roman"/>
          <w:spacing w:val="3"/>
          <w:sz w:val="26"/>
          <w:szCs w:val="26"/>
        </w:rPr>
        <w:t>признательные</w:t>
      </w:r>
      <w:r>
        <w:rPr>
          <w:rFonts w:ascii="Times New Roman" w:eastAsia="Times New Roman" w:hAnsi="Times New Roman" w:cs="Times New Roman"/>
          <w:spacing w:val="3"/>
          <w:sz w:val="26"/>
          <w:szCs w:val="26"/>
        </w:rPr>
        <w:t xml:space="preserve"> показания,</w:t>
      </w:r>
      <w:r>
        <w:rPr>
          <w:rFonts w:ascii="Times New Roman" w:eastAsia="Times New Roman" w:hAnsi="Times New Roman" w:cs="Times New Roman"/>
          <w:spacing w:val="3"/>
          <w:sz w:val="26"/>
          <w:szCs w:val="26"/>
        </w:rPr>
        <w:t xml:space="preserve"> согласился на осмотр помещения,</w:t>
      </w:r>
      <w:r>
        <w:rPr>
          <w:rFonts w:ascii="Times New Roman" w:eastAsia="Times New Roman" w:hAnsi="Times New Roman" w:cs="Times New Roman"/>
          <w:spacing w:val="3"/>
          <w:sz w:val="26"/>
          <w:szCs w:val="26"/>
        </w:rPr>
        <w:t xml:space="preserve"> вину признал,</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его</w:t>
      </w:r>
      <w:r>
        <w:rPr>
          <w:rFonts w:ascii="Times New Roman" w:eastAsia="Times New Roman" w:hAnsi="Times New Roman" w:cs="Times New Roman"/>
          <w:spacing w:val="3"/>
          <w:sz w:val="26"/>
          <w:szCs w:val="26"/>
        </w:rPr>
        <w:t xml:space="preserve"> действия не содержат состава иного преступления.</w:t>
      </w:r>
    </w:p>
    <w:p>
      <w:pPr>
        <w:spacing w:before="0" w:after="0"/>
        <w:ind w:firstLine="709"/>
        <w:jc w:val="both"/>
        <w:rPr>
          <w:sz w:val="26"/>
          <w:szCs w:val="26"/>
        </w:rPr>
      </w:pPr>
      <w:r>
        <w:rPr>
          <w:rFonts w:ascii="Times New Roman" w:eastAsia="Times New Roman" w:hAnsi="Times New Roman" w:cs="Times New Roman"/>
          <w:spacing w:val="3"/>
          <w:sz w:val="26"/>
          <w:szCs w:val="26"/>
        </w:rPr>
        <w:t xml:space="preserve">В судебном заседании </w:t>
      </w:r>
      <w:r>
        <w:rPr>
          <w:rFonts w:ascii="Times New Roman" w:eastAsia="Times New Roman" w:hAnsi="Times New Roman" w:cs="Times New Roman"/>
          <w:spacing w:val="3"/>
          <w:sz w:val="26"/>
          <w:szCs w:val="26"/>
        </w:rPr>
        <w:t>подсудимый</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Ханифаев</w:t>
      </w:r>
      <w:r>
        <w:rPr>
          <w:rFonts w:ascii="Times New Roman" w:eastAsia="Times New Roman" w:hAnsi="Times New Roman" w:cs="Times New Roman"/>
          <w:sz w:val="26"/>
          <w:szCs w:val="26"/>
        </w:rPr>
        <w:t xml:space="preserve"> Ш.У</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3"/>
          <w:sz w:val="26"/>
          <w:szCs w:val="26"/>
        </w:rPr>
        <w:t xml:space="preserve">ходатайство </w:t>
      </w:r>
      <w:r>
        <w:rPr>
          <w:rFonts w:ascii="Times New Roman" w:eastAsia="Times New Roman" w:hAnsi="Times New Roman" w:cs="Times New Roman"/>
          <w:spacing w:val="3"/>
          <w:sz w:val="26"/>
          <w:szCs w:val="26"/>
        </w:rPr>
        <w:t xml:space="preserve">защитника </w:t>
      </w:r>
      <w:r>
        <w:rPr>
          <w:rFonts w:ascii="Times New Roman" w:eastAsia="Times New Roman" w:hAnsi="Times New Roman" w:cs="Times New Roman"/>
          <w:spacing w:val="3"/>
          <w:sz w:val="26"/>
          <w:szCs w:val="26"/>
        </w:rPr>
        <w:t>поддержал</w:t>
      </w:r>
      <w:r>
        <w:rPr>
          <w:rFonts w:ascii="Times New Roman" w:eastAsia="Times New Roman" w:hAnsi="Times New Roman" w:cs="Times New Roman"/>
          <w:spacing w:val="3"/>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5"/>
          <w:sz w:val="26"/>
          <w:szCs w:val="26"/>
        </w:rPr>
        <w:t>указал, что соглас</w:t>
      </w:r>
      <w:r>
        <w:rPr>
          <w:rFonts w:ascii="Times New Roman" w:eastAsia="Times New Roman" w:hAnsi="Times New Roman" w:cs="Times New Roman"/>
          <w:spacing w:val="5"/>
          <w:sz w:val="26"/>
          <w:szCs w:val="26"/>
        </w:rPr>
        <w:t>е</w:t>
      </w:r>
      <w:r>
        <w:rPr>
          <w:rFonts w:ascii="Times New Roman" w:eastAsia="Times New Roman" w:hAnsi="Times New Roman" w:cs="Times New Roman"/>
          <w:spacing w:val="5"/>
          <w:sz w:val="26"/>
          <w:szCs w:val="26"/>
        </w:rPr>
        <w:t>н на прекращение уголовного дела</w:t>
      </w:r>
      <w:r>
        <w:rPr>
          <w:rFonts w:ascii="Times New Roman" w:eastAsia="Times New Roman" w:hAnsi="Times New Roman" w:cs="Times New Roman"/>
          <w:spacing w:val="5"/>
          <w:sz w:val="26"/>
          <w:szCs w:val="26"/>
        </w:rPr>
        <w:t xml:space="preserve"> на основании примечания к ст. 322.</w:t>
      </w:r>
      <w:r>
        <w:rPr>
          <w:rFonts w:ascii="Times New Roman" w:eastAsia="Times New Roman" w:hAnsi="Times New Roman" w:cs="Times New Roman"/>
          <w:spacing w:val="5"/>
          <w:sz w:val="26"/>
          <w:szCs w:val="26"/>
        </w:rPr>
        <w:t>3</w:t>
      </w:r>
      <w:r>
        <w:rPr>
          <w:rFonts w:ascii="Times New Roman" w:eastAsia="Times New Roman" w:hAnsi="Times New Roman" w:cs="Times New Roman"/>
          <w:spacing w:val="5"/>
          <w:sz w:val="26"/>
          <w:szCs w:val="26"/>
        </w:rPr>
        <w:t xml:space="preserve"> УК РФ</w:t>
      </w:r>
      <w:r>
        <w:rPr>
          <w:rFonts w:ascii="Times New Roman" w:eastAsia="Times New Roman" w:hAnsi="Times New Roman" w:cs="Times New Roman"/>
          <w:spacing w:val="5"/>
          <w:sz w:val="26"/>
          <w:szCs w:val="26"/>
        </w:rPr>
        <w:t xml:space="preserve"> по не реабилитирующим основаниям</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вину признает</w:t>
      </w:r>
      <w:r>
        <w:rPr>
          <w:rFonts w:ascii="Times New Roman" w:eastAsia="Times New Roman" w:hAnsi="Times New Roman" w:cs="Times New Roman"/>
          <w:spacing w:val="5"/>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В судебном заседании </w:t>
      </w:r>
      <w:r>
        <w:rPr>
          <w:rFonts w:ascii="Times New Roman" w:eastAsia="Times New Roman" w:hAnsi="Times New Roman" w:cs="Times New Roman"/>
          <w:sz w:val="26"/>
          <w:szCs w:val="26"/>
        </w:rPr>
        <w:t>государственный обвинитель</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Русских Д.И</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против прекращения дела возражал</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поскольку не усматривает в действиях </w:t>
      </w:r>
      <w:r>
        <w:rPr>
          <w:rFonts w:ascii="Times New Roman" w:eastAsia="Times New Roman" w:hAnsi="Times New Roman" w:cs="Times New Roman"/>
          <w:sz w:val="26"/>
          <w:szCs w:val="26"/>
        </w:rPr>
        <w:t>Ханифаева Ш.У</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способствования раскрытию преступления, так как органами предварительного расследования в ходе мониторинга самостоятельно были установлены время, места и обстоятельства притупления.</w:t>
      </w:r>
    </w:p>
    <w:p>
      <w:pPr>
        <w:spacing w:before="0" w:after="0"/>
        <w:ind w:firstLine="709"/>
        <w:jc w:val="both"/>
        <w:rPr>
          <w:sz w:val="26"/>
          <w:szCs w:val="26"/>
        </w:rPr>
      </w:pPr>
      <w:r>
        <w:rPr>
          <w:rFonts w:ascii="Times New Roman" w:eastAsia="Times New Roman" w:hAnsi="Times New Roman" w:cs="Times New Roman"/>
          <w:sz w:val="26"/>
          <w:szCs w:val="26"/>
        </w:rPr>
        <w:t>Заслушав</w:t>
      </w:r>
      <w:r>
        <w:rPr>
          <w:rFonts w:ascii="Times New Roman" w:eastAsia="Times New Roman" w:hAnsi="Times New Roman" w:cs="Times New Roman"/>
          <w:sz w:val="26"/>
          <w:szCs w:val="26"/>
        </w:rPr>
        <w:t xml:space="preserve"> участников процесса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изучив материалы дела, суд приходит к следующему.</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r>
        <w:rPr>
          <w:rFonts w:ascii="Times New Roman" w:eastAsia="Times New Roman" w:hAnsi="Times New Roman" w:cs="Times New Roman"/>
          <w:sz w:val="26"/>
          <w:szCs w:val="26"/>
        </w:rPr>
        <w:t xml:space="preserve">части 2 </w:t>
      </w:r>
      <w:r>
        <w:rPr>
          <w:rFonts w:ascii="Times New Roman" w:eastAsia="Times New Roman" w:hAnsi="Times New Roman" w:cs="Times New Roman"/>
          <w:sz w:val="26"/>
          <w:szCs w:val="26"/>
        </w:rPr>
        <w:t>примечани</w:t>
      </w:r>
      <w:r>
        <w:rPr>
          <w:rFonts w:ascii="Times New Roman" w:eastAsia="Times New Roman" w:hAnsi="Times New Roman" w:cs="Times New Roman"/>
          <w:sz w:val="26"/>
          <w:szCs w:val="26"/>
        </w:rPr>
        <w:t>я</w:t>
      </w:r>
      <w:r>
        <w:rPr>
          <w:rFonts w:ascii="Times New Roman" w:eastAsia="Times New Roman" w:hAnsi="Times New Roman" w:cs="Times New Roman"/>
          <w:sz w:val="26"/>
          <w:szCs w:val="26"/>
        </w:rPr>
        <w:t xml:space="preserve"> к ст.322.</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УК РФ </w:t>
      </w:r>
      <w:r>
        <w:rPr>
          <w:rFonts w:ascii="Times New Roman" w:eastAsia="Times New Roman" w:hAnsi="Times New Roman" w:cs="Times New Roman"/>
          <w:sz w:val="26"/>
          <w:szCs w:val="26"/>
        </w:rPr>
        <w:t>л</w:t>
      </w:r>
      <w:r>
        <w:rPr>
          <w:rFonts w:ascii="Times New Roman" w:eastAsia="Times New Roman" w:hAnsi="Times New Roman" w:cs="Times New Roman"/>
          <w:sz w:val="26"/>
          <w:szCs w:val="26"/>
        </w:rPr>
        <w:t xml:space="preserve">ицо, совершившее преступление, предусмотренное настоящей статьей, освобождается от уголовной </w:t>
      </w:r>
      <w:r>
        <w:rPr>
          <w:rFonts w:ascii="Times New Roman" w:eastAsia="Times New Roman" w:hAnsi="Times New Roman" w:cs="Times New Roman"/>
          <w:sz w:val="26"/>
          <w:szCs w:val="26"/>
        </w:rPr>
        <w:t xml:space="preserve">ответственности, если оно </w:t>
      </w:r>
      <w:hyperlink r:id="rId4" w:history="1">
        <w:r>
          <w:rPr>
            <w:rFonts w:ascii="Times New Roman" w:eastAsia="Times New Roman" w:hAnsi="Times New Roman" w:cs="Times New Roman"/>
            <w:color w:val="0000EE"/>
            <w:sz w:val="26"/>
            <w:szCs w:val="26"/>
          </w:rPr>
          <w:t>способствовало раскрытию</w:t>
        </w:r>
      </w:hyperlink>
      <w:r>
        <w:rPr>
          <w:rFonts w:ascii="Times New Roman" w:eastAsia="Times New Roman" w:hAnsi="Times New Roman" w:cs="Times New Roman"/>
          <w:sz w:val="26"/>
          <w:szCs w:val="26"/>
        </w:rPr>
        <w:t xml:space="preserve"> этого преступления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если в его действиях не содержится иного состава преступления.</w:t>
      </w:r>
    </w:p>
    <w:p>
      <w:pPr>
        <w:spacing w:before="0" w:after="0"/>
        <w:ind w:firstLine="709"/>
        <w:jc w:val="both"/>
        <w:rPr>
          <w:sz w:val="26"/>
          <w:szCs w:val="26"/>
        </w:rPr>
      </w:pPr>
      <w:r>
        <w:rPr>
          <w:rFonts w:ascii="Times New Roman" w:eastAsia="Times New Roman" w:hAnsi="Times New Roman" w:cs="Times New Roman"/>
          <w:sz w:val="26"/>
          <w:szCs w:val="26"/>
        </w:rPr>
        <w:t xml:space="preserve">Как следует из материалов уголовного дела </w:t>
      </w:r>
      <w:r>
        <w:rPr>
          <w:rFonts w:ascii="Times New Roman" w:eastAsia="Times New Roman" w:hAnsi="Times New Roman" w:cs="Times New Roman"/>
          <w:sz w:val="26"/>
          <w:szCs w:val="26"/>
        </w:rPr>
        <w:t>Ханифаев</w:t>
      </w:r>
      <w:r>
        <w:rPr>
          <w:rFonts w:ascii="Times New Roman" w:eastAsia="Times New Roman" w:hAnsi="Times New Roman" w:cs="Times New Roman"/>
          <w:sz w:val="26"/>
          <w:szCs w:val="26"/>
        </w:rPr>
        <w:t xml:space="preserve"> Ш.У</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давал </w:t>
      </w:r>
      <w:r>
        <w:rPr>
          <w:rFonts w:ascii="Times New Roman" w:eastAsia="Times New Roman" w:hAnsi="Times New Roman" w:cs="Times New Roman"/>
          <w:sz w:val="26"/>
          <w:szCs w:val="26"/>
        </w:rPr>
        <w:t xml:space="preserve">подробные показания по уголовному делу, </w:t>
      </w:r>
      <w:r>
        <w:rPr>
          <w:rFonts w:ascii="Times New Roman" w:eastAsia="Times New Roman" w:hAnsi="Times New Roman" w:cs="Times New Roman"/>
          <w:sz w:val="26"/>
          <w:szCs w:val="26"/>
        </w:rPr>
        <w:t xml:space="preserve">давал подробные объяснения до возбуждения уголовного дела, </w:t>
      </w:r>
      <w:r>
        <w:rPr>
          <w:rFonts w:ascii="Times New Roman" w:eastAsia="Times New Roman" w:hAnsi="Times New Roman" w:cs="Times New Roman"/>
          <w:sz w:val="26"/>
          <w:szCs w:val="26"/>
        </w:rPr>
        <w:t xml:space="preserve">добровольно давал согласие </w:t>
      </w:r>
      <w:r>
        <w:rPr>
          <w:rFonts w:ascii="Times New Roman" w:eastAsia="Times New Roman" w:hAnsi="Times New Roman" w:cs="Times New Roman"/>
          <w:sz w:val="26"/>
          <w:szCs w:val="26"/>
        </w:rPr>
        <w:t>на</w:t>
      </w:r>
      <w:r>
        <w:rPr>
          <w:rFonts w:ascii="Times New Roman" w:eastAsia="Times New Roman" w:hAnsi="Times New Roman" w:cs="Times New Roman"/>
          <w:sz w:val="26"/>
          <w:szCs w:val="26"/>
        </w:rPr>
        <w:t xml:space="preserve"> осмотр </w:t>
      </w:r>
      <w:r>
        <w:rPr>
          <w:rFonts w:ascii="Times New Roman" w:eastAsia="Times New Roman" w:hAnsi="Times New Roman" w:cs="Times New Roman"/>
          <w:sz w:val="26"/>
          <w:szCs w:val="26"/>
        </w:rPr>
        <w:t>места происшествия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а именно</w:t>
      </w:r>
      <w:r>
        <w:rPr>
          <w:rFonts w:ascii="Times New Roman" w:eastAsia="Times New Roman" w:hAnsi="Times New Roman" w:cs="Times New Roman"/>
          <w:sz w:val="26"/>
          <w:szCs w:val="26"/>
        </w:rPr>
        <w:t xml:space="preserve"> принадлежащего </w:t>
      </w:r>
      <w:r>
        <w:rPr>
          <w:rFonts w:ascii="Times New Roman" w:eastAsia="Times New Roman" w:hAnsi="Times New Roman" w:cs="Times New Roman"/>
          <w:sz w:val="26"/>
          <w:szCs w:val="26"/>
        </w:rPr>
        <w:t>ему</w:t>
      </w:r>
      <w:r>
        <w:rPr>
          <w:rFonts w:ascii="Times New Roman" w:eastAsia="Times New Roman" w:hAnsi="Times New Roman" w:cs="Times New Roman"/>
          <w:sz w:val="26"/>
          <w:szCs w:val="26"/>
        </w:rPr>
        <w:t xml:space="preserve"> жилого помещения</w:t>
      </w:r>
      <w:r>
        <w:rPr>
          <w:rFonts w:ascii="Times New Roman" w:eastAsia="Times New Roman" w:hAnsi="Times New Roman" w:cs="Times New Roman"/>
          <w:sz w:val="26"/>
          <w:szCs w:val="26"/>
        </w:rPr>
        <w:t xml:space="preserve"> до возбуждения уголовного дела</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Таким образом</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Ханифаев</w:t>
      </w:r>
      <w:r>
        <w:rPr>
          <w:rFonts w:ascii="Times New Roman" w:eastAsia="Times New Roman" w:hAnsi="Times New Roman" w:cs="Times New Roman"/>
          <w:sz w:val="26"/>
          <w:szCs w:val="26"/>
        </w:rPr>
        <w:t xml:space="preserve"> Ш.У</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оказывал сотрудникам полиции содействие в получении доказательств </w:t>
      </w:r>
      <w:r>
        <w:rPr>
          <w:rFonts w:ascii="Times New Roman" w:eastAsia="Times New Roman" w:hAnsi="Times New Roman" w:cs="Times New Roman"/>
          <w:sz w:val="26"/>
          <w:szCs w:val="26"/>
        </w:rPr>
        <w:t>его</w:t>
      </w:r>
      <w:r>
        <w:rPr>
          <w:rFonts w:ascii="Times New Roman" w:eastAsia="Times New Roman" w:hAnsi="Times New Roman" w:cs="Times New Roman"/>
          <w:sz w:val="26"/>
          <w:szCs w:val="26"/>
        </w:rPr>
        <w:t xml:space="preserve"> виновности в совершении инкриминируем</w:t>
      </w:r>
      <w:r>
        <w:rPr>
          <w:rFonts w:ascii="Times New Roman" w:eastAsia="Times New Roman" w:hAnsi="Times New Roman" w:cs="Times New Roman"/>
          <w:sz w:val="26"/>
          <w:szCs w:val="26"/>
        </w:rPr>
        <w:t>ого</w:t>
      </w:r>
      <w:r>
        <w:rPr>
          <w:rFonts w:ascii="Times New Roman" w:eastAsia="Times New Roman" w:hAnsi="Times New Roman" w:cs="Times New Roman"/>
          <w:sz w:val="26"/>
          <w:szCs w:val="26"/>
        </w:rPr>
        <w:t xml:space="preserve"> преступлени</w:t>
      </w:r>
      <w:r>
        <w:rPr>
          <w:rFonts w:ascii="Times New Roman" w:eastAsia="Times New Roman" w:hAnsi="Times New Roman" w:cs="Times New Roman"/>
          <w:sz w:val="26"/>
          <w:szCs w:val="26"/>
        </w:rPr>
        <w:t>я</w:t>
      </w:r>
      <w:r>
        <w:rPr>
          <w:rFonts w:ascii="Times New Roman" w:eastAsia="Times New Roman" w:hAnsi="Times New Roman" w:cs="Times New Roman"/>
          <w:sz w:val="26"/>
          <w:szCs w:val="26"/>
        </w:rPr>
        <w:t xml:space="preserve">, способствуя тем самым </w:t>
      </w:r>
      <w:r>
        <w:rPr>
          <w:rFonts w:ascii="Times New Roman" w:eastAsia="Times New Roman" w:hAnsi="Times New Roman" w:cs="Times New Roman"/>
          <w:sz w:val="26"/>
          <w:szCs w:val="26"/>
        </w:rPr>
        <w:t>его</w:t>
      </w:r>
      <w:r>
        <w:rPr>
          <w:rFonts w:ascii="Times New Roman" w:eastAsia="Times New Roman" w:hAnsi="Times New Roman" w:cs="Times New Roman"/>
          <w:sz w:val="26"/>
          <w:szCs w:val="26"/>
        </w:rPr>
        <w:t xml:space="preserve"> раскрытию. </w:t>
      </w:r>
    </w:p>
    <w:p>
      <w:pPr>
        <w:spacing w:before="0" w:after="0"/>
        <w:ind w:firstLine="709"/>
        <w:jc w:val="both"/>
        <w:rPr>
          <w:sz w:val="26"/>
          <w:szCs w:val="26"/>
        </w:rPr>
      </w:pPr>
      <w:r>
        <w:rPr>
          <w:rFonts w:ascii="Times New Roman" w:eastAsia="Times New Roman" w:hAnsi="Times New Roman" w:cs="Times New Roman"/>
          <w:sz w:val="26"/>
          <w:szCs w:val="26"/>
        </w:rPr>
        <w:t xml:space="preserve">При этом материалы уголовного дела не содержат сведений о наличии в действиях </w:t>
      </w:r>
      <w:r>
        <w:rPr>
          <w:rFonts w:ascii="Times New Roman" w:eastAsia="Times New Roman" w:hAnsi="Times New Roman" w:cs="Times New Roman"/>
          <w:sz w:val="26"/>
          <w:szCs w:val="26"/>
        </w:rPr>
        <w:t>Ханифаева Ш.У</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иных преступлений.</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правовой позицией, изложенной в п.7 Постановления Пленума Верховного Суда РФ от 27 июня 2013 г. N 19 "О применении судами законодательства, регламентирующего основания и порядок освобождения от уголовной ответственности" - освобождение от уголовной ответственности за преступление небольшой или средней тяжести в случаях, специально предусмотренных примечаниями к соответствующим статьям Особенной части Уголовного кодекса Российской Федерации, производится по правилам, установленным такими примечаниями. При этом выполнения общих условий, предусмотренных частью 1 статьи 75 УК РФ, не требуется.</w:t>
      </w:r>
    </w:p>
    <w:p>
      <w:pPr>
        <w:spacing w:before="0" w:after="0"/>
        <w:ind w:firstLine="709"/>
        <w:jc w:val="both"/>
        <w:rPr>
          <w:sz w:val="26"/>
          <w:szCs w:val="26"/>
        </w:rPr>
      </w:pPr>
      <w:r>
        <w:rPr>
          <w:rFonts w:ascii="Times New Roman" w:eastAsia="Times New Roman" w:hAnsi="Times New Roman" w:cs="Times New Roman"/>
          <w:sz w:val="26"/>
          <w:szCs w:val="26"/>
        </w:rPr>
        <w:t>Также судом отмечается, что указанное основание освобождения от уголовной ответственности представляет собой императивную норму, то есть его применение является обязательным и не зависит от усмотрения дознавателя, следователя, прокурора или суда.</w:t>
      </w:r>
    </w:p>
    <w:p>
      <w:pPr>
        <w:spacing w:before="0" w:after="0"/>
        <w:ind w:firstLine="709"/>
        <w:jc w:val="both"/>
        <w:rPr>
          <w:sz w:val="26"/>
          <w:szCs w:val="26"/>
        </w:rPr>
      </w:pPr>
      <w:r>
        <w:rPr>
          <w:rFonts w:ascii="Times New Roman" w:eastAsia="Times New Roman" w:hAnsi="Times New Roman" w:cs="Times New Roman"/>
          <w:sz w:val="26"/>
          <w:szCs w:val="26"/>
        </w:rPr>
        <w:t xml:space="preserve">Под способствованием раскрытию преступления в примечании в </w:t>
      </w:r>
      <w:hyperlink r:id="rId5" w:anchor="/document/10108000/entry/3223302" w:history="1">
        <w:r>
          <w:rPr>
            <w:rFonts w:ascii="Times New Roman" w:eastAsia="Times New Roman" w:hAnsi="Times New Roman" w:cs="Times New Roman"/>
            <w:color w:val="0000EE"/>
            <w:sz w:val="26"/>
            <w:szCs w:val="26"/>
          </w:rPr>
          <w:t>пункте 2</w:t>
        </w:r>
      </w:hyperlink>
      <w:r>
        <w:rPr>
          <w:rFonts w:ascii="Times New Roman" w:eastAsia="Times New Roman" w:hAnsi="Times New Roman" w:cs="Times New Roman"/>
          <w:sz w:val="26"/>
          <w:szCs w:val="26"/>
        </w:rPr>
        <w:t xml:space="preserve"> примечаний к статье 322</w:t>
      </w:r>
      <w:r>
        <w:rPr>
          <w:rFonts w:ascii="Times New Roman" w:eastAsia="Times New Roman" w:hAnsi="Times New Roman" w:cs="Times New Roman"/>
          <w:sz w:val="26"/>
          <w:szCs w:val="26"/>
          <w:vertAlign w:val="superscript"/>
        </w:rPr>
        <w:t> </w:t>
      </w:r>
      <w:r>
        <w:rPr>
          <w:rFonts w:ascii="Times New Roman" w:eastAsia="Times New Roman" w:hAnsi="Times New Roman" w:cs="Times New Roman"/>
          <w:sz w:val="26"/>
          <w:szCs w:val="26"/>
          <w:vertAlign w:val="superscript"/>
        </w:rPr>
        <w:t>3</w:t>
      </w:r>
      <w:r>
        <w:rPr>
          <w:rFonts w:ascii="Times New Roman" w:eastAsia="Times New Roman" w:hAnsi="Times New Roman" w:cs="Times New Roman"/>
          <w:sz w:val="26"/>
          <w:szCs w:val="26"/>
        </w:rPr>
        <w:t xml:space="preserve"> УК РФ следует понимать действия лица, совершенные как до возбуждения уголовного дела, так и после возбуждения уголовного дела в отношении конкретного лица либо по факту совершения преступления и направленные на оказание содействия в установлении органами предварительного расследования времени, места, способа и других обстоятельств совершения преступления, участия в нем самого лица, а также в изобличении соучастников преступления (п. 17 Постановления </w:t>
      </w:r>
      <w:r>
        <w:rPr>
          <w:rFonts w:ascii="Times New Roman" w:eastAsia="Times New Roman" w:hAnsi="Times New Roman" w:cs="Times New Roman"/>
          <w:sz w:val="26"/>
          <w:szCs w:val="26"/>
        </w:rPr>
        <w:t>Пленума</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Верховного</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Суда</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РФ от</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9</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июля</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2020</w:t>
      </w:r>
      <w:r>
        <w:rPr>
          <w:rFonts w:ascii="Times New Roman" w:eastAsia="Times New Roman" w:hAnsi="Times New Roman" w:cs="Times New Roman"/>
          <w:i/>
          <w:iCs/>
          <w:sz w:val="26"/>
          <w:szCs w:val="26"/>
        </w:rPr>
        <w:t> </w:t>
      </w:r>
      <w:r>
        <w:rPr>
          <w:rFonts w:ascii="Times New Roman" w:eastAsia="Times New Roman" w:hAnsi="Times New Roman" w:cs="Times New Roman"/>
          <w:sz w:val="26"/>
          <w:szCs w:val="26"/>
        </w:rPr>
        <w:t>г.</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i/>
          <w:iCs/>
          <w:sz w:val="26"/>
          <w:szCs w:val="26"/>
        </w:rPr>
        <w:t> </w:t>
      </w:r>
      <w:r>
        <w:rPr>
          <w:rFonts w:ascii="Times New Roman" w:eastAsia="Times New Roman" w:hAnsi="Times New Roman" w:cs="Times New Roman"/>
          <w:sz w:val="26"/>
          <w:szCs w:val="26"/>
        </w:rPr>
        <w:t xml:space="preserve">18 </w:t>
      </w:r>
      <w:r>
        <w:rPr>
          <w:rFonts w:ascii="Times New Roman" w:eastAsia="Times New Roman" w:hAnsi="Times New Roman" w:cs="Times New Roman"/>
          <w:sz w:val="26"/>
          <w:szCs w:val="26"/>
        </w:rPr>
        <w:t xml:space="preserve">"О судебной практике по делам о незаконном пересечении Государственной границы Российской Федерации и преступлениях, связанных с незаконной миграцией). </w:t>
      </w:r>
    </w:p>
    <w:p>
      <w:pPr>
        <w:spacing w:before="0" w:after="0"/>
        <w:ind w:firstLine="709"/>
        <w:jc w:val="both"/>
        <w:rPr>
          <w:sz w:val="26"/>
          <w:szCs w:val="26"/>
        </w:rPr>
      </w:pPr>
      <w:r>
        <w:rPr>
          <w:rFonts w:ascii="Times New Roman" w:eastAsia="Times New Roman" w:hAnsi="Times New Roman" w:cs="Times New Roman"/>
          <w:sz w:val="26"/>
          <w:szCs w:val="26"/>
        </w:rPr>
        <w:t>Ханифаев</w:t>
      </w:r>
      <w:r>
        <w:rPr>
          <w:rFonts w:ascii="Times New Roman" w:eastAsia="Times New Roman" w:hAnsi="Times New Roman" w:cs="Times New Roman"/>
          <w:sz w:val="26"/>
          <w:szCs w:val="26"/>
        </w:rPr>
        <w:t xml:space="preserve"> Ш.У</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5"/>
          <w:sz w:val="26"/>
          <w:szCs w:val="26"/>
        </w:rPr>
        <w:t xml:space="preserve">обвиняется </w:t>
      </w:r>
      <w:r>
        <w:rPr>
          <w:rFonts w:ascii="Times New Roman" w:eastAsia="Times New Roman" w:hAnsi="Times New Roman" w:cs="Times New Roman"/>
          <w:sz w:val="26"/>
          <w:szCs w:val="26"/>
        </w:rPr>
        <w:t>в совершении преступлени</w:t>
      </w:r>
      <w:r>
        <w:rPr>
          <w:rFonts w:ascii="Times New Roman" w:eastAsia="Times New Roman" w:hAnsi="Times New Roman" w:cs="Times New Roman"/>
          <w:sz w:val="26"/>
          <w:szCs w:val="26"/>
        </w:rPr>
        <w:t>я</w:t>
      </w:r>
      <w:r>
        <w:rPr>
          <w:rFonts w:ascii="Times New Roman" w:eastAsia="Times New Roman" w:hAnsi="Times New Roman" w:cs="Times New Roman"/>
          <w:sz w:val="26"/>
          <w:szCs w:val="26"/>
        </w:rPr>
        <w:t xml:space="preserve"> небольшой тяжести,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по месту жительства </w:t>
      </w:r>
      <w:r>
        <w:rPr>
          <w:rFonts w:ascii="Times New Roman" w:eastAsia="Times New Roman" w:hAnsi="Times New Roman" w:cs="Times New Roman"/>
          <w:sz w:val="26"/>
          <w:szCs w:val="26"/>
        </w:rPr>
        <w:t xml:space="preserve">отделом полиции </w:t>
      </w:r>
      <w:r>
        <w:rPr>
          <w:rFonts w:ascii="Times New Roman" w:eastAsia="Times New Roman" w:hAnsi="Times New Roman" w:cs="Times New Roman"/>
          <w:sz w:val="26"/>
          <w:szCs w:val="26"/>
        </w:rPr>
        <w:t>характеризуется</w:t>
      </w:r>
      <w:r>
        <w:rPr>
          <w:rFonts w:ascii="Times New Roman" w:eastAsia="Times New Roman" w:hAnsi="Times New Roman" w:cs="Times New Roman"/>
          <w:sz w:val="26"/>
          <w:szCs w:val="26"/>
        </w:rPr>
        <w:t xml:space="preserve"> положительно</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w:t>
      </w:r>
      <w:r>
        <w:rPr>
          <w:rFonts w:ascii="Times New Roman" w:eastAsia="Times New Roman" w:hAnsi="Times New Roman" w:cs="Times New Roman"/>
          <w:sz w:val="26"/>
          <w:szCs w:val="26"/>
        </w:rPr>
        <w:t xml:space="preserve">а </w:t>
      </w:r>
      <w:r>
        <w:rPr>
          <w:rFonts w:ascii="Times New Roman" w:eastAsia="Times New Roman" w:hAnsi="Times New Roman" w:cs="Times New Roman"/>
          <w:sz w:val="26"/>
          <w:szCs w:val="26"/>
        </w:rPr>
        <w:t xml:space="preserve">учете в </w:t>
      </w:r>
      <w:r>
        <w:rPr>
          <w:rFonts w:ascii="Times New Roman" w:eastAsia="Times New Roman" w:hAnsi="Times New Roman" w:cs="Times New Roman"/>
          <w:sz w:val="26"/>
          <w:szCs w:val="26"/>
        </w:rPr>
        <w:t>БУ ХМАО-Югры «</w:t>
      </w:r>
      <w:r>
        <w:rPr>
          <w:rFonts w:ascii="Times New Roman" w:eastAsia="Times New Roman" w:hAnsi="Times New Roman" w:cs="Times New Roman"/>
          <w:sz w:val="26"/>
          <w:szCs w:val="26"/>
        </w:rPr>
        <w:t>Сургутская</w:t>
      </w:r>
      <w:r>
        <w:rPr>
          <w:rFonts w:ascii="Times New Roman" w:eastAsia="Times New Roman" w:hAnsi="Times New Roman" w:cs="Times New Roman"/>
          <w:sz w:val="26"/>
          <w:szCs w:val="26"/>
        </w:rPr>
        <w:t xml:space="preserve"> клиническая психоневрологическая больница» </w:t>
      </w:r>
      <w:r>
        <w:rPr>
          <w:rFonts w:ascii="Times New Roman" w:eastAsia="Times New Roman" w:hAnsi="Times New Roman" w:cs="Times New Roman"/>
          <w:sz w:val="26"/>
          <w:szCs w:val="26"/>
        </w:rPr>
        <w:t xml:space="preserve">у врача психиатра и нарколога </w:t>
      </w:r>
      <w:r>
        <w:rPr>
          <w:rFonts w:ascii="Times New Roman" w:eastAsia="Times New Roman" w:hAnsi="Times New Roman" w:cs="Times New Roman"/>
          <w:sz w:val="26"/>
          <w:szCs w:val="26"/>
        </w:rPr>
        <w:t>не состоит</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имеет </w:t>
      </w:r>
      <w:r>
        <w:rPr>
          <w:rFonts w:ascii="Times New Roman" w:eastAsia="Times New Roman" w:hAnsi="Times New Roman" w:cs="Times New Roman"/>
          <w:sz w:val="26"/>
          <w:szCs w:val="26"/>
        </w:rPr>
        <w:t xml:space="preserve">на иждивении </w:t>
      </w:r>
      <w:r>
        <w:rPr>
          <w:rFonts w:ascii="Times New Roman" w:eastAsia="Times New Roman" w:hAnsi="Times New Roman" w:cs="Times New Roman"/>
          <w:sz w:val="26"/>
          <w:szCs w:val="26"/>
        </w:rPr>
        <w:t>троих несовершеннолетних</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двое</w:t>
      </w:r>
      <w:r>
        <w:rPr>
          <w:rFonts w:ascii="Times New Roman" w:eastAsia="Times New Roman" w:hAnsi="Times New Roman" w:cs="Times New Roman"/>
          <w:sz w:val="26"/>
          <w:szCs w:val="26"/>
        </w:rPr>
        <w:t xml:space="preserve"> из которых является малолетним</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трудоустроен,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его семья признана многодетной семьей,</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имеет постоянное место жительства, т.е. социально адаптирован, </w:t>
      </w:r>
      <w:r>
        <w:rPr>
          <w:rFonts w:ascii="Times New Roman" w:eastAsia="Times New Roman" w:hAnsi="Times New Roman" w:cs="Times New Roman"/>
          <w:sz w:val="26"/>
          <w:szCs w:val="26"/>
        </w:rPr>
        <w:t>вину в совершении преступлени</w:t>
      </w:r>
      <w:r>
        <w:rPr>
          <w:rFonts w:ascii="Times New Roman" w:eastAsia="Times New Roman" w:hAnsi="Times New Roman" w:cs="Times New Roman"/>
          <w:sz w:val="26"/>
          <w:szCs w:val="26"/>
        </w:rPr>
        <w:t>я</w:t>
      </w:r>
      <w:r>
        <w:rPr>
          <w:rFonts w:ascii="Times New Roman" w:eastAsia="Times New Roman" w:hAnsi="Times New Roman" w:cs="Times New Roman"/>
          <w:sz w:val="26"/>
          <w:szCs w:val="26"/>
        </w:rPr>
        <w:t xml:space="preserve"> признал</w:t>
      </w:r>
      <w:r>
        <w:rPr>
          <w:rFonts w:ascii="Times New Roman" w:eastAsia="Times New Roman" w:hAnsi="Times New Roman" w:cs="Times New Roman"/>
          <w:sz w:val="26"/>
          <w:szCs w:val="26"/>
        </w:rPr>
        <w:t xml:space="preserve"> полностью, </w:t>
      </w:r>
      <w:r>
        <w:rPr>
          <w:rFonts w:ascii="Times New Roman" w:eastAsia="Times New Roman" w:hAnsi="Times New Roman" w:cs="Times New Roman"/>
          <w:sz w:val="26"/>
          <w:szCs w:val="26"/>
        </w:rPr>
        <w:t xml:space="preserve">в содеянном раскаивается, </w:t>
      </w:r>
      <w:r>
        <w:rPr>
          <w:rFonts w:ascii="Times New Roman" w:eastAsia="Times New Roman" w:hAnsi="Times New Roman" w:cs="Times New Roman"/>
          <w:sz w:val="26"/>
          <w:szCs w:val="26"/>
        </w:rPr>
        <w:t xml:space="preserve">против прекращения дела не возражал, </w:t>
      </w:r>
      <w:r>
        <w:rPr>
          <w:rFonts w:ascii="Times New Roman" w:eastAsia="Times New Roman" w:hAnsi="Times New Roman" w:cs="Times New Roman"/>
          <w:sz w:val="26"/>
          <w:szCs w:val="26"/>
        </w:rPr>
        <w:t xml:space="preserve">ранее </w:t>
      </w:r>
      <w:r>
        <w:rPr>
          <w:rFonts w:ascii="Times New Roman" w:eastAsia="Times New Roman" w:hAnsi="Times New Roman" w:cs="Times New Roman"/>
          <w:sz w:val="26"/>
          <w:szCs w:val="26"/>
        </w:rPr>
        <w:t>не судим</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При таких обстоятельствах, принимая во внимание мнение лиц, участвующих в судебном заседании, </w:t>
      </w:r>
      <w:r>
        <w:rPr>
          <w:rFonts w:ascii="Times New Roman" w:eastAsia="Times New Roman" w:hAnsi="Times New Roman" w:cs="Times New Roman"/>
          <w:sz w:val="26"/>
          <w:szCs w:val="26"/>
        </w:rPr>
        <w:t xml:space="preserve">учитывая </w:t>
      </w:r>
      <w:r>
        <w:rPr>
          <w:rFonts w:ascii="Times New Roman" w:eastAsia="Times New Roman" w:hAnsi="Times New Roman" w:cs="Times New Roman"/>
          <w:sz w:val="26"/>
          <w:szCs w:val="26"/>
        </w:rPr>
        <w:t xml:space="preserve">характер, содержание и объем совершенных </w:t>
      </w:r>
      <w:r>
        <w:rPr>
          <w:rFonts w:ascii="Times New Roman" w:eastAsia="Times New Roman" w:hAnsi="Times New Roman" w:cs="Times New Roman"/>
          <w:sz w:val="26"/>
          <w:szCs w:val="26"/>
        </w:rPr>
        <w:t>Ханифаев</w:t>
      </w:r>
      <w:r>
        <w:rPr>
          <w:rFonts w:ascii="Times New Roman" w:eastAsia="Times New Roman" w:hAnsi="Times New Roman" w:cs="Times New Roman"/>
          <w:sz w:val="26"/>
          <w:szCs w:val="26"/>
        </w:rPr>
        <w:t>ым</w:t>
      </w:r>
      <w:r>
        <w:rPr>
          <w:rFonts w:ascii="Times New Roman" w:eastAsia="Times New Roman" w:hAnsi="Times New Roman" w:cs="Times New Roman"/>
          <w:sz w:val="26"/>
          <w:szCs w:val="26"/>
        </w:rPr>
        <w:t xml:space="preserve"> Ш.У</w:t>
      </w:r>
      <w:r>
        <w:rPr>
          <w:rFonts w:ascii="Times New Roman" w:eastAsia="Times New Roman" w:hAnsi="Times New Roman" w:cs="Times New Roman"/>
          <w:sz w:val="26"/>
          <w:szCs w:val="26"/>
        </w:rPr>
        <w:t xml:space="preserve">. действий, а также их значение для установления обстоятельств преступлений, </w:t>
      </w:r>
      <w:r>
        <w:rPr>
          <w:rFonts w:ascii="Times New Roman" w:eastAsia="Times New Roman" w:hAnsi="Times New Roman" w:cs="Times New Roman"/>
          <w:sz w:val="26"/>
          <w:szCs w:val="26"/>
        </w:rPr>
        <w:t>суд приходит к выводу о</w:t>
      </w:r>
      <w:r>
        <w:rPr>
          <w:rFonts w:ascii="Times New Roman" w:eastAsia="Times New Roman" w:hAnsi="Times New Roman" w:cs="Times New Roman"/>
          <w:sz w:val="26"/>
          <w:szCs w:val="26"/>
        </w:rPr>
        <w:t xml:space="preserve"> необходимости</w:t>
      </w:r>
      <w:r>
        <w:rPr>
          <w:rFonts w:ascii="Times New Roman" w:eastAsia="Times New Roman" w:hAnsi="Times New Roman" w:cs="Times New Roman"/>
          <w:sz w:val="26"/>
          <w:szCs w:val="26"/>
        </w:rPr>
        <w:t xml:space="preserve"> удовлетвор</w:t>
      </w:r>
      <w:r>
        <w:rPr>
          <w:rFonts w:ascii="Times New Roman" w:eastAsia="Times New Roman" w:hAnsi="Times New Roman" w:cs="Times New Roman"/>
          <w:sz w:val="26"/>
          <w:szCs w:val="26"/>
        </w:rPr>
        <w:t>ить</w:t>
      </w:r>
      <w:r>
        <w:rPr>
          <w:rFonts w:ascii="Times New Roman" w:eastAsia="Times New Roman" w:hAnsi="Times New Roman" w:cs="Times New Roman"/>
          <w:sz w:val="26"/>
          <w:szCs w:val="26"/>
        </w:rPr>
        <w:t xml:space="preserve"> заявленно</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защитником ходатайств</w:t>
      </w:r>
      <w:r>
        <w:rPr>
          <w:rFonts w:ascii="Times New Roman" w:eastAsia="Times New Roman" w:hAnsi="Times New Roman" w:cs="Times New Roman"/>
          <w:sz w:val="26"/>
          <w:szCs w:val="26"/>
        </w:rPr>
        <w:t>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Pr>
          <w:rFonts w:ascii="Times New Roman" w:eastAsia="Times New Roman" w:hAnsi="Times New Roman" w:cs="Times New Roman"/>
          <w:sz w:val="26"/>
          <w:szCs w:val="26"/>
        </w:rPr>
        <w:t xml:space="preserve"> прекращени</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уголовного дела в отношении </w:t>
      </w:r>
      <w:r>
        <w:rPr>
          <w:rFonts w:ascii="Times New Roman" w:eastAsia="Times New Roman" w:hAnsi="Times New Roman" w:cs="Times New Roman"/>
          <w:sz w:val="26"/>
          <w:szCs w:val="26"/>
        </w:rPr>
        <w:t>Ханифаева Ш.У</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основании </w:t>
      </w:r>
      <w:r>
        <w:rPr>
          <w:rFonts w:ascii="Times New Roman" w:eastAsia="Times New Roman" w:hAnsi="Times New Roman" w:cs="Times New Roman"/>
          <w:sz w:val="26"/>
          <w:szCs w:val="26"/>
        </w:rPr>
        <w:t xml:space="preserve">части 2 </w:t>
      </w:r>
      <w:r>
        <w:rPr>
          <w:rFonts w:ascii="Times New Roman" w:eastAsia="Times New Roman" w:hAnsi="Times New Roman" w:cs="Times New Roman"/>
          <w:sz w:val="26"/>
          <w:szCs w:val="26"/>
        </w:rPr>
        <w:t>примечания к ст.322.</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УК РФ.</w:t>
      </w:r>
    </w:p>
    <w:p>
      <w:pPr>
        <w:spacing w:before="0" w:after="0"/>
        <w:ind w:firstLine="709"/>
        <w:jc w:val="both"/>
        <w:rPr>
          <w:sz w:val="26"/>
          <w:szCs w:val="26"/>
        </w:rPr>
      </w:pPr>
      <w:r>
        <w:rPr>
          <w:rFonts w:ascii="Times New Roman" w:eastAsia="Times New Roman" w:hAnsi="Times New Roman" w:cs="Times New Roman"/>
          <w:sz w:val="26"/>
          <w:szCs w:val="26"/>
        </w:rPr>
        <w:t xml:space="preserve">На основании изложенного и руководствуясь ст. </w:t>
      </w:r>
      <w:r>
        <w:rPr>
          <w:rFonts w:ascii="Times New Roman" w:eastAsia="Times New Roman" w:hAnsi="Times New Roman" w:cs="Times New Roman"/>
          <w:sz w:val="26"/>
          <w:szCs w:val="26"/>
        </w:rPr>
        <w:t>254</w:t>
      </w:r>
      <w:r>
        <w:rPr>
          <w:rFonts w:ascii="Times New Roman" w:eastAsia="Times New Roman" w:hAnsi="Times New Roman" w:cs="Times New Roman"/>
          <w:sz w:val="26"/>
          <w:szCs w:val="26"/>
        </w:rPr>
        <w:t xml:space="preserve"> УПК РФ, ст.322.</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УК РФ мировой судья</w:t>
      </w:r>
      <w:r>
        <w:rPr>
          <w:rFonts w:ascii="Times New Roman" w:eastAsia="Times New Roman" w:hAnsi="Times New Roman" w:cs="Times New Roman"/>
          <w:sz w:val="26"/>
          <w:szCs w:val="26"/>
        </w:rPr>
        <w:tab/>
      </w:r>
    </w:p>
    <w:p>
      <w:pPr>
        <w:spacing w:before="0" w:after="0"/>
        <w:ind w:firstLine="709"/>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rFonts w:ascii="Times New Roman" w:eastAsia="Times New Roman" w:hAnsi="Times New Roman" w:cs="Times New Roman"/>
          <w:sz w:val="26"/>
          <w:szCs w:val="26"/>
        </w:rPr>
        <w:t>постановил</w:t>
      </w:r>
      <w:r>
        <w:rPr>
          <w:rFonts w:ascii="Times New Roman" w:eastAsia="Times New Roman" w:hAnsi="Times New Roman" w:cs="Times New Roman"/>
          <w:sz w:val="26"/>
          <w:szCs w:val="26"/>
        </w:rPr>
        <w:t>:</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Освободить </w:t>
      </w:r>
      <w:r>
        <w:rPr>
          <w:rFonts w:ascii="Times New Roman" w:eastAsia="Times New Roman" w:hAnsi="Times New Roman" w:cs="Times New Roman"/>
          <w:sz w:val="26"/>
          <w:szCs w:val="26"/>
        </w:rPr>
        <w:t xml:space="preserve">Ханифаева </w:t>
      </w:r>
      <w:r>
        <w:rPr>
          <w:rFonts w:ascii="Times New Roman" w:eastAsia="Times New Roman" w:hAnsi="Times New Roman" w:cs="Times New Roman"/>
          <w:sz w:val="26"/>
          <w:szCs w:val="26"/>
        </w:rPr>
        <w:t>Шавкатбека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Уктамбековича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от уголовной ответственности за совершение преступлени</w:t>
      </w:r>
      <w:r>
        <w:rPr>
          <w:rFonts w:ascii="Times New Roman" w:eastAsia="Times New Roman" w:hAnsi="Times New Roman" w:cs="Times New Roman"/>
          <w:sz w:val="26"/>
          <w:szCs w:val="26"/>
        </w:rPr>
        <w:t>я</w:t>
      </w:r>
      <w:r>
        <w:rPr>
          <w:rFonts w:ascii="Times New Roman" w:eastAsia="Times New Roman" w:hAnsi="Times New Roman" w:cs="Times New Roman"/>
          <w:sz w:val="26"/>
          <w:szCs w:val="26"/>
        </w:rPr>
        <w:t>, предусмотренн</w:t>
      </w:r>
      <w:r>
        <w:rPr>
          <w:rFonts w:ascii="Times New Roman" w:eastAsia="Times New Roman" w:hAnsi="Times New Roman" w:cs="Times New Roman"/>
          <w:sz w:val="26"/>
          <w:szCs w:val="26"/>
        </w:rPr>
        <w:t>ого</w:t>
      </w:r>
      <w:r>
        <w:rPr>
          <w:rFonts w:ascii="Times New Roman" w:eastAsia="Times New Roman" w:hAnsi="Times New Roman" w:cs="Times New Roman"/>
          <w:sz w:val="26"/>
          <w:szCs w:val="26"/>
        </w:rPr>
        <w:t xml:space="preserve"> ст. 322.3</w:t>
      </w:r>
      <w:r>
        <w:rPr>
          <w:rFonts w:ascii="Times New Roman" w:eastAsia="Times New Roman" w:hAnsi="Times New Roman" w:cs="Times New Roman"/>
          <w:sz w:val="26"/>
          <w:szCs w:val="26"/>
        </w:rPr>
        <w:t xml:space="preserve"> УК РФ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прекратить в отношении </w:t>
      </w:r>
      <w:r>
        <w:rPr>
          <w:rFonts w:ascii="Times New Roman" w:eastAsia="Times New Roman" w:hAnsi="Times New Roman" w:cs="Times New Roman"/>
          <w:sz w:val="26"/>
          <w:szCs w:val="26"/>
        </w:rPr>
        <w:t>него</w:t>
      </w:r>
      <w:r>
        <w:rPr>
          <w:rFonts w:ascii="Times New Roman" w:eastAsia="Times New Roman" w:hAnsi="Times New Roman" w:cs="Times New Roman"/>
          <w:sz w:val="26"/>
          <w:szCs w:val="26"/>
        </w:rPr>
        <w:t xml:space="preserve"> уголовное дело на основании части 2 примечания к ст. 322.3 УК РФ.</w:t>
      </w:r>
    </w:p>
    <w:p>
      <w:pPr>
        <w:spacing w:before="0" w:after="0"/>
        <w:ind w:firstLine="709"/>
        <w:jc w:val="both"/>
        <w:rPr>
          <w:sz w:val="26"/>
          <w:szCs w:val="26"/>
        </w:rPr>
      </w:pPr>
      <w:r>
        <w:rPr>
          <w:rFonts w:ascii="Times New Roman" w:eastAsia="Times New Roman" w:hAnsi="Times New Roman" w:cs="Times New Roman"/>
          <w:sz w:val="26"/>
          <w:szCs w:val="26"/>
        </w:rPr>
        <w:t xml:space="preserve">Меру пресечения в виде подписки о невыезде избранную в отношении </w:t>
      </w:r>
      <w:r>
        <w:rPr>
          <w:rFonts w:ascii="Times New Roman" w:eastAsia="Times New Roman" w:hAnsi="Times New Roman" w:cs="Times New Roman"/>
          <w:sz w:val="26"/>
          <w:szCs w:val="26"/>
        </w:rPr>
        <w:t>Ханифаев</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Ш.У</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отменить</w:t>
      </w:r>
      <w:r>
        <w:rPr>
          <w:rFonts w:ascii="Times New Roman" w:eastAsia="Times New Roman" w:hAnsi="Times New Roman" w:cs="Times New Roman"/>
          <w:sz w:val="26"/>
          <w:szCs w:val="26"/>
        </w:rPr>
        <w:t xml:space="preserve"> по вступлению постановления в законную силу</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Вещественные до</w:t>
      </w:r>
      <w:r>
        <w:rPr>
          <w:rFonts w:ascii="Times New Roman" w:eastAsia="Times New Roman" w:hAnsi="Times New Roman" w:cs="Times New Roman"/>
          <w:sz w:val="26"/>
          <w:szCs w:val="26"/>
        </w:rPr>
        <w:t xml:space="preserve">казательства: </w:t>
      </w:r>
    </w:p>
    <w:p>
      <w:pPr>
        <w:spacing w:before="0" w:after="0"/>
        <w:ind w:firstLine="709"/>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бланки </w:t>
      </w:r>
      <w:r>
        <w:rPr>
          <w:rFonts w:ascii="Times New Roman" w:eastAsia="Times New Roman" w:hAnsi="Times New Roman" w:cs="Times New Roman"/>
          <w:sz w:val="26"/>
          <w:szCs w:val="26"/>
        </w:rPr>
        <w:t xml:space="preserve">уведомления о прибытии </w:t>
      </w:r>
      <w:r>
        <w:rPr>
          <w:rFonts w:ascii="Times New Roman" w:eastAsia="Times New Roman" w:hAnsi="Times New Roman" w:cs="Times New Roman"/>
          <w:sz w:val="26"/>
          <w:szCs w:val="26"/>
        </w:rPr>
        <w:t>иностранн</w:t>
      </w:r>
      <w:r>
        <w:rPr>
          <w:rFonts w:ascii="Times New Roman" w:eastAsia="Times New Roman" w:hAnsi="Times New Roman" w:cs="Times New Roman"/>
          <w:sz w:val="26"/>
          <w:szCs w:val="26"/>
        </w:rPr>
        <w:t>ых</w:t>
      </w:r>
      <w:r>
        <w:rPr>
          <w:rFonts w:ascii="Times New Roman" w:eastAsia="Times New Roman" w:hAnsi="Times New Roman" w:cs="Times New Roman"/>
          <w:sz w:val="26"/>
          <w:szCs w:val="26"/>
        </w:rPr>
        <w:t xml:space="preserve"> гражданин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имя </w:t>
      </w:r>
      <w:r>
        <w:rPr>
          <w:rStyle w:val="cat-UserDefinedgrp-54rplc-80"/>
          <w:rFonts w:ascii="Times New Roman" w:eastAsia="Times New Roman" w:hAnsi="Times New Roman" w:cs="Times New Roman"/>
          <w:sz w:val="26"/>
          <w:szCs w:val="26"/>
        </w:rPr>
        <w:t>...</w:t>
      </w:r>
      <w:r>
        <w:rPr>
          <w:rFonts w:ascii="Times New Roman" w:eastAsia="Times New Roman" w:hAnsi="Times New Roman" w:cs="Times New Roman"/>
          <w:sz w:val="26"/>
          <w:szCs w:val="26"/>
        </w:rPr>
        <w:t>., выписку из ЕГРН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оставить в </w:t>
      </w:r>
      <w:r>
        <w:rPr>
          <w:rFonts w:ascii="Times New Roman" w:eastAsia="Times New Roman" w:hAnsi="Times New Roman" w:cs="Times New Roman"/>
          <w:sz w:val="26"/>
          <w:szCs w:val="26"/>
        </w:rPr>
        <w:t>распоряжении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отдела</w:t>
      </w:r>
      <w:r>
        <w:rPr>
          <w:rFonts w:ascii="Times New Roman" w:eastAsia="Times New Roman" w:hAnsi="Times New Roman" w:cs="Times New Roman"/>
          <w:sz w:val="26"/>
          <w:szCs w:val="26"/>
        </w:rPr>
        <w:t xml:space="preserve"> по вопросам миграции УМВД России по г. Сургуту</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копии бланков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уведомлений</w:t>
      </w:r>
      <w:r>
        <w:rPr>
          <w:rFonts w:ascii="Times New Roman" w:eastAsia="Times New Roman" w:hAnsi="Times New Roman" w:cs="Times New Roman"/>
          <w:sz w:val="26"/>
          <w:szCs w:val="26"/>
        </w:rPr>
        <w:t xml:space="preserve"> о прибытии иностранных гражданин на имя </w:t>
      </w:r>
      <w:r>
        <w:rPr>
          <w:rStyle w:val="cat-UserDefinedgrp-54rplc-85"/>
          <w:rFonts w:ascii="Times New Roman" w:eastAsia="Times New Roman" w:hAnsi="Times New Roman" w:cs="Times New Roman"/>
          <w:sz w:val="26"/>
          <w:szCs w:val="26"/>
        </w:rPr>
        <w:t>...</w:t>
      </w:r>
      <w:r>
        <w:rPr>
          <w:rFonts w:ascii="Times New Roman" w:eastAsia="Times New Roman" w:hAnsi="Times New Roman" w:cs="Times New Roman"/>
          <w:sz w:val="26"/>
          <w:szCs w:val="26"/>
        </w:rPr>
        <w:t>., выписк</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из ЕГРН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хранить в материалах уголовного дела</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Постановление может быть обжаловано в апелляционном порядке </w:t>
      </w:r>
      <w:r>
        <w:rPr>
          <w:rFonts w:ascii="Times New Roman" w:eastAsia="Times New Roman" w:hAnsi="Times New Roman" w:cs="Times New Roman"/>
          <w:sz w:val="26"/>
          <w:szCs w:val="26"/>
        </w:rPr>
        <w:t xml:space="preserve">в Сургутский городской суд </w:t>
      </w:r>
      <w:r>
        <w:rPr>
          <w:rFonts w:ascii="Times New Roman" w:eastAsia="Times New Roman" w:hAnsi="Times New Roman" w:cs="Times New Roman"/>
          <w:sz w:val="26"/>
          <w:szCs w:val="26"/>
        </w:rPr>
        <w:t xml:space="preserve">в течение </w:t>
      </w:r>
      <w:r>
        <w:rPr>
          <w:rFonts w:ascii="Times New Roman" w:eastAsia="Times New Roman" w:hAnsi="Times New Roman" w:cs="Times New Roman"/>
          <w:sz w:val="26"/>
          <w:szCs w:val="26"/>
        </w:rPr>
        <w:t>пятнадцати</w:t>
      </w:r>
      <w:r>
        <w:rPr>
          <w:rFonts w:ascii="Times New Roman" w:eastAsia="Times New Roman" w:hAnsi="Times New Roman" w:cs="Times New Roman"/>
          <w:sz w:val="26"/>
          <w:szCs w:val="26"/>
        </w:rPr>
        <w:t xml:space="preserve"> дней со дня вынесения</w:t>
      </w:r>
      <w:r>
        <w:rPr>
          <w:rFonts w:ascii="Times New Roman" w:eastAsia="Times New Roman" w:hAnsi="Times New Roman" w:cs="Times New Roman"/>
          <w:sz w:val="26"/>
          <w:szCs w:val="26"/>
        </w:rPr>
        <w:t xml:space="preserve"> путем подачи жалобы </w:t>
      </w:r>
      <w:r>
        <w:rPr>
          <w:rFonts w:ascii="Times New Roman" w:eastAsia="Times New Roman" w:hAnsi="Times New Roman" w:cs="Times New Roman"/>
          <w:sz w:val="26"/>
          <w:szCs w:val="26"/>
        </w:rPr>
        <w:t>через</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мирового</w:t>
      </w:r>
      <w:r>
        <w:rPr>
          <w:rFonts w:ascii="Times New Roman" w:eastAsia="Times New Roman" w:hAnsi="Times New Roman" w:cs="Times New Roman"/>
          <w:sz w:val="26"/>
          <w:szCs w:val="26"/>
        </w:rPr>
        <w:t xml:space="preserve"> судью судебного участка № </w:t>
      </w:r>
      <w:r>
        <w:rPr>
          <w:rFonts w:ascii="Times New Roman" w:eastAsia="Times New Roman" w:hAnsi="Times New Roman" w:cs="Times New Roman"/>
          <w:sz w:val="26"/>
          <w:szCs w:val="26"/>
        </w:rPr>
        <w:t>14</w:t>
      </w:r>
      <w:r>
        <w:rPr>
          <w:rFonts w:ascii="Times New Roman" w:eastAsia="Times New Roman" w:hAnsi="Times New Roman" w:cs="Times New Roman"/>
          <w:sz w:val="26"/>
          <w:szCs w:val="26"/>
        </w:rPr>
        <w:t xml:space="preserve"> Сургутского судебного района города окружного значения Сургута ХМАО-Югры</w:t>
      </w:r>
      <w:r>
        <w:rPr>
          <w:rFonts w:ascii="Times New Roman" w:eastAsia="Times New Roman" w:hAnsi="Times New Roman" w:cs="Times New Roman"/>
          <w:sz w:val="26"/>
          <w:szCs w:val="26"/>
        </w:rPr>
        <w:t xml:space="preserve">. </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w:t>
      </w:r>
      <w:r>
        <w:rPr>
          <w:rFonts w:ascii="Times New Roman" w:eastAsia="Times New Roman" w:hAnsi="Times New Roman" w:cs="Times New Roman"/>
          <w:sz w:val="26"/>
          <w:szCs w:val="26"/>
        </w:rPr>
        <w:t>ирово</w:t>
      </w:r>
      <w:r>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судь</w:t>
      </w:r>
      <w:r>
        <w:rPr>
          <w:rFonts w:ascii="Times New Roman" w:eastAsia="Times New Roman" w:hAnsi="Times New Roman" w:cs="Times New Roman"/>
          <w:sz w:val="26"/>
          <w:szCs w:val="26"/>
        </w:rPr>
        <w:t>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Г.П.Думлер</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КОПИЯ ВЕРНА </w:t>
      </w:r>
    </w:p>
    <w:p>
      <w:pPr>
        <w:spacing w:before="0" w:after="0"/>
        <w:ind w:firstLine="709"/>
        <w:jc w:val="both"/>
        <w:rPr>
          <w:sz w:val="26"/>
          <w:szCs w:val="26"/>
        </w:rPr>
      </w:pPr>
      <w:r>
        <w:rPr>
          <w:rFonts w:ascii="Times New Roman" w:eastAsia="Times New Roman" w:hAnsi="Times New Roman" w:cs="Times New Roman"/>
          <w:sz w:val="26"/>
          <w:szCs w:val="26"/>
        </w:rPr>
        <w:t>И.о.м</w:t>
      </w:r>
      <w:r>
        <w:rPr>
          <w:rFonts w:ascii="Times New Roman" w:eastAsia="Times New Roman" w:hAnsi="Times New Roman" w:cs="Times New Roman"/>
          <w:sz w:val="26"/>
          <w:szCs w:val="26"/>
        </w:rPr>
        <w:t>ирово</w:t>
      </w:r>
      <w:r>
        <w:rPr>
          <w:rFonts w:ascii="Times New Roman" w:eastAsia="Times New Roman" w:hAnsi="Times New Roman" w:cs="Times New Roman"/>
          <w:sz w:val="26"/>
          <w:szCs w:val="26"/>
        </w:rPr>
        <w:t>го</w:t>
      </w:r>
      <w:r>
        <w:rPr>
          <w:rFonts w:ascii="Times New Roman" w:eastAsia="Times New Roman" w:hAnsi="Times New Roman" w:cs="Times New Roman"/>
          <w:sz w:val="26"/>
          <w:szCs w:val="26"/>
        </w:rPr>
        <w:t xml:space="preserve"> судь</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судебного участка № </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Сургутского</w:t>
      </w:r>
    </w:p>
    <w:p>
      <w:pPr>
        <w:spacing w:before="0" w:after="0"/>
        <w:ind w:firstLine="709"/>
        <w:jc w:val="both"/>
        <w:rPr>
          <w:sz w:val="26"/>
          <w:szCs w:val="26"/>
        </w:rPr>
      </w:pPr>
      <w:r>
        <w:rPr>
          <w:rFonts w:ascii="Times New Roman" w:eastAsia="Times New Roman" w:hAnsi="Times New Roman" w:cs="Times New Roman"/>
          <w:sz w:val="26"/>
          <w:szCs w:val="26"/>
        </w:rPr>
        <w:t>судебного района города окружного значения Сургута</w:t>
      </w:r>
    </w:p>
    <w:p>
      <w:pPr>
        <w:spacing w:before="0" w:after="0"/>
        <w:ind w:firstLine="709"/>
        <w:jc w:val="both"/>
        <w:rPr>
          <w:sz w:val="26"/>
          <w:szCs w:val="26"/>
        </w:rPr>
      </w:pPr>
      <w:r>
        <w:rPr>
          <w:rFonts w:ascii="Times New Roman" w:eastAsia="Times New Roman" w:hAnsi="Times New Roman" w:cs="Times New Roman"/>
          <w:sz w:val="26"/>
          <w:szCs w:val="26"/>
        </w:rPr>
        <w:t xml:space="preserve">ХМАО-Югры ______________________ </w:t>
      </w:r>
      <w:r>
        <w:rPr>
          <w:rFonts w:ascii="Times New Roman" w:eastAsia="Times New Roman" w:hAnsi="Times New Roman" w:cs="Times New Roman"/>
          <w:sz w:val="26"/>
          <w:szCs w:val="26"/>
        </w:rPr>
        <w:t>Г.П.Думлер</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19</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марта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20</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года </w:t>
      </w:r>
    </w:p>
    <w:p>
      <w:pPr>
        <w:spacing w:before="0" w:after="0"/>
        <w:ind w:firstLine="709"/>
        <w:jc w:val="both"/>
        <w:rPr>
          <w:sz w:val="26"/>
          <w:szCs w:val="26"/>
        </w:rPr>
      </w:pPr>
      <w:r>
        <w:rPr>
          <w:rFonts w:ascii="Times New Roman" w:eastAsia="Times New Roman" w:hAnsi="Times New Roman" w:cs="Times New Roman"/>
          <w:sz w:val="26"/>
          <w:szCs w:val="26"/>
        </w:rPr>
        <w:t>Подлинный документ находится в деле № 1-</w:t>
      </w:r>
      <w:r>
        <w:rPr>
          <w:rFonts w:ascii="Times New Roman" w:eastAsia="Times New Roman" w:hAnsi="Times New Roman" w:cs="Times New Roman"/>
          <w:sz w:val="26"/>
          <w:szCs w:val="26"/>
        </w:rPr>
        <w:t>20</w:t>
      </w:r>
      <w:r>
        <w:rPr>
          <w:rFonts w:ascii="Times New Roman" w:eastAsia="Times New Roman" w:hAnsi="Times New Roman" w:cs="Times New Roman"/>
          <w:sz w:val="26"/>
          <w:szCs w:val="26"/>
        </w:rPr>
        <w:t>- 26</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/20</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4</w:t>
      </w:r>
    </w:p>
    <w:sectPr>
      <w:footerReference w:type="default" r:id="rId6"/>
      <w:pgMar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088190"/>
      <w:placeholder>
        <w:docPart w:val="DefaultPlaceholder_22675703"/>
      </w:placeholder>
      <w:showingPlcHdr/>
      <w:richText/>
    </w:sdtPr>
    <w:sdtContent>
      <w:p>
        <w:pPr>
          <w:spacing w:before="0" w:after="0"/>
          <w:jc w:val="center"/>
        </w:pPr>
        <w:r>
          <w:fldChar w:fldCharType="begin"/>
        </w:r>
        <w:r>
          <w:instrText>PAGE   \* MERGEFORMAT</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sdtContent>
  </w:sdt>
  <w:p>
    <w:pPr>
      <w:spacing w:before="0" w:after="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47rplc-11">
    <w:name w:val="cat-UserDefined grp-47 rplc-11"/>
    <w:basedOn w:val="DefaultParagraphFont"/>
  </w:style>
  <w:style w:type="character" w:customStyle="1" w:styleId="cat-UserDefinedgrp-53rplc-16">
    <w:name w:val="cat-UserDefined grp-53 rplc-16"/>
    <w:basedOn w:val="DefaultParagraphFont"/>
  </w:style>
  <w:style w:type="character" w:customStyle="1" w:styleId="cat-UserDefinedgrp-48rplc-18">
    <w:name w:val="cat-UserDefined grp-48 rplc-18"/>
    <w:basedOn w:val="DefaultParagraphFont"/>
  </w:style>
  <w:style w:type="character" w:customStyle="1" w:styleId="cat-UserDefinedgrp-49rplc-21">
    <w:name w:val="cat-UserDefined grp-49 rplc-21"/>
    <w:basedOn w:val="DefaultParagraphFont"/>
  </w:style>
  <w:style w:type="character" w:customStyle="1" w:styleId="cat-UserDefinedgrp-49rplc-24">
    <w:name w:val="cat-UserDefined grp-49 rplc-24"/>
    <w:basedOn w:val="DefaultParagraphFont"/>
  </w:style>
  <w:style w:type="character" w:customStyle="1" w:styleId="cat-UserDefinedgrp-50rplc-27">
    <w:name w:val="cat-UserDefined grp-50 rplc-27"/>
    <w:basedOn w:val="DefaultParagraphFont"/>
  </w:style>
  <w:style w:type="character" w:customStyle="1" w:styleId="cat-UserDefinedgrp-51rplc-30">
    <w:name w:val="cat-UserDefined grp-51 rplc-30"/>
    <w:basedOn w:val="DefaultParagraphFont"/>
  </w:style>
  <w:style w:type="character" w:customStyle="1" w:styleId="cat-UserDefinedgrp-52rplc-33">
    <w:name w:val="cat-UserDefined grp-52 rplc-33"/>
    <w:basedOn w:val="DefaultParagraphFont"/>
  </w:style>
  <w:style w:type="character" w:customStyle="1" w:styleId="cat-UserDefinedgrp-50rplc-43">
    <w:name w:val="cat-UserDefined grp-50 rplc-43"/>
    <w:basedOn w:val="DefaultParagraphFont"/>
  </w:style>
  <w:style w:type="character" w:customStyle="1" w:styleId="cat-UserDefinedgrp-51rplc-46">
    <w:name w:val="cat-UserDefined grp-51 rplc-46"/>
    <w:basedOn w:val="DefaultParagraphFont"/>
  </w:style>
  <w:style w:type="character" w:customStyle="1" w:styleId="cat-UserDefinedgrp-52rplc-49">
    <w:name w:val="cat-UserDefined grp-52 rplc-49"/>
    <w:basedOn w:val="DefaultParagraphFont"/>
  </w:style>
  <w:style w:type="character" w:customStyle="1" w:styleId="cat-UserDefinedgrp-53rplc-53">
    <w:name w:val="cat-UserDefined grp-53 rplc-53"/>
    <w:basedOn w:val="DefaultParagraphFont"/>
  </w:style>
  <w:style w:type="character" w:customStyle="1" w:styleId="cat-UserDefinedgrp-54rplc-57">
    <w:name w:val="cat-UserDefined grp-54 rplc-57"/>
    <w:basedOn w:val="DefaultParagraphFont"/>
  </w:style>
  <w:style w:type="character" w:customStyle="1" w:styleId="cat-UserDefinedgrp-54rplc-80">
    <w:name w:val="cat-UserDefined grp-54 rplc-80"/>
    <w:basedOn w:val="DefaultParagraphFont"/>
  </w:style>
  <w:style w:type="character" w:customStyle="1" w:styleId="cat-UserDefinedgrp-54rplc-85">
    <w:name w:val="cat-UserDefined grp-54 rplc-85"/>
    <w:basedOn w:val="DefaultParagraphFont"/>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74269956.17" TargetMode="External" /><Relationship Id="rId5" Type="http://schemas.openxmlformats.org/officeDocument/2006/relationships/hyperlink" Target="https://internet.garant.ru/" TargetMode="External" /><Relationship Id="rId6" Type="http://schemas.openxmlformats.org/officeDocument/2006/relationships/footer" Target="footer1.xml" /><Relationship Id="rId7" Type="http://schemas.openxmlformats.org/officeDocument/2006/relationships/glossaryDocument" Target="glossary/document.xml" /><Relationship Id="rId8"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BAA8DF8-D3D2-49A0-8CF3-3721BDC4CE1A}"/>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